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E68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McDonald County Library</w:t>
      </w:r>
    </w:p>
    <w:p w14:paraId="01426E17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Board of Trustees Minutes</w:t>
      </w:r>
    </w:p>
    <w:p w14:paraId="6C8627D1" w14:textId="63B88EDF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March 19, 2024</w:t>
      </w:r>
    </w:p>
    <w:p w14:paraId="71B2775B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Pineville Library</w:t>
      </w:r>
    </w:p>
    <w:p w14:paraId="6699E228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3885FB5D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Board of Trustees</w:t>
      </w:r>
    </w:p>
    <w:p w14:paraId="0708E8AB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Bill Chamberlain, President (Noel district)</w:t>
      </w:r>
    </w:p>
    <w:p w14:paraId="7BD29F57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Candyce Duggan, Vice President/Treasurer (Anderson district)</w:t>
      </w:r>
    </w:p>
    <w:p w14:paraId="5A37C7C9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Mary Littlefield, Secretary (Rocky Comfort district)</w:t>
      </w:r>
    </w:p>
    <w:p w14:paraId="28F85B8A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Tonja Schlessman (Pineville/Jane district)</w:t>
      </w:r>
    </w:p>
    <w:p w14:paraId="5ADC77BA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Angela Reece (Southwest City district)</w:t>
      </w:r>
    </w:p>
    <w:p w14:paraId="26924539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51934281" w14:textId="77777777" w:rsidR="004E12E3" w:rsidRPr="004E12E3" w:rsidRDefault="004E12E3" w:rsidP="004E12E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196B2CC0" w14:textId="4788C8D4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Board members present: Bill Chamberlain, Candyce Duggan, Mary Littlefield</w:t>
      </w:r>
    </w:p>
    <w:p w14:paraId="3F212F65" w14:textId="72D502D1" w:rsid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Board member absent: Angela Reece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, Tonja Schlessman</w:t>
      </w:r>
    </w:p>
    <w:p w14:paraId="3FA08C14" w14:textId="64D449D4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Hazel Sheets, the Director, was present.</w:t>
      </w:r>
    </w:p>
    <w:p w14:paraId="0D2ABC4D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3B869211" w14:textId="098319A0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Bill called the meeting to order at 4:0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3 </w:t>
      </w: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p.m.</w:t>
      </w:r>
    </w:p>
    <w:p w14:paraId="349E6394" w14:textId="584B5AA7" w:rsidR="004E12E3" w:rsidRPr="004E12E3" w:rsidRDefault="00F66D76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February</w:t>
      </w:r>
      <w:r w:rsid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20</w:t>
      </w:r>
      <w:r w:rsidR="004E12E3"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2024, minutes were read. Candyce made a motion to accept the minutes. Bill made a second. </w:t>
      </w:r>
    </w:p>
    <w:p w14:paraId="3B5EF098" w14:textId="26BF241A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All approved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(3</w:t>
      </w: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-0).</w:t>
      </w:r>
    </w:p>
    <w:p w14:paraId="04988A06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Director’s Report</w:t>
      </w:r>
    </w:p>
    <w:p w14:paraId="0D047BA2" w14:textId="0A12E18B" w:rsidR="004E12E3" w:rsidRDefault="004E12E3" w:rsidP="004E12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Hazel gave a report on the statistics and programs.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Usage is up in Noel. Kanopy is available for our patrons. </w:t>
      </w:r>
      <w:r w:rsid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Walter is at Noel and will be traveling around the county for Where’s Walter.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There are many programs scheduled for April.</w:t>
      </w:r>
    </w:p>
    <w:p w14:paraId="660431F5" w14:textId="7106AB01" w:rsidR="004E12E3" w:rsidRPr="004E12E3" w:rsidRDefault="004E12E3" w:rsidP="004E12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Hazel will attend the Community Expo on Saturday, April 6. She will have information on Kanopy and other events taking place in April </w:t>
      </w:r>
    </w:p>
    <w:p w14:paraId="421FDFDE" w14:textId="6825A889" w:rsidR="004E12E3" w:rsidRDefault="004E12E3" w:rsidP="004E12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Monday, April 8 the library will host </w:t>
      </w:r>
      <w:r w:rsidR="00F66D76">
        <w:rPr>
          <w:rFonts w:ascii="Times New Roman" w:hAnsi="Times New Roman" w:cs="Times New Roman"/>
          <w:kern w:val="0"/>
          <w:sz w:val="20"/>
          <w:szCs w:val="20"/>
          <w14:ligatures w14:val="none"/>
        </w:rPr>
        <w:t>a Solar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Eclipse viewing. A complimentary pair of solar eclipse glasses will be given to the attendees. </w:t>
      </w:r>
      <w:r w:rsid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>This will be 1:00- 2:00 p.m.</w:t>
      </w:r>
    </w:p>
    <w:p w14:paraId="699ED801" w14:textId="168A46FB" w:rsidR="0088621E" w:rsidRDefault="0088621E" w:rsidP="004E12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Hazel will speak at the Chamber Luncheon on Wednesday, April 10.</w:t>
      </w:r>
    </w:p>
    <w:p w14:paraId="403DAA53" w14:textId="77777777" w:rsidR="0088621E" w:rsidRDefault="0088621E" w:rsidP="0088621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National Library Week is Sunday, April 7- Saturday, April 13.</w:t>
      </w:r>
    </w:p>
    <w:p w14:paraId="1B98B021" w14:textId="153161B1" w:rsidR="0088621E" w:rsidRPr="0088621E" w:rsidRDefault="0088621E" w:rsidP="0088621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For</w:t>
      </w:r>
      <w:r w:rsidRP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F66D76" w:rsidRP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>Earth Day,</w:t>
      </w:r>
      <w:r w:rsidRP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the library will give ou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t </w:t>
      </w:r>
      <w:r w:rsidRP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>seed packets.</w:t>
      </w:r>
    </w:p>
    <w:p w14:paraId="22B5363E" w14:textId="7E2CAAFE" w:rsidR="004E12E3" w:rsidRPr="004E12E3" w:rsidRDefault="0088621E" w:rsidP="0088621E">
      <w:pPr>
        <w:spacing w:after="0"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Bill</w:t>
      </w:r>
      <w:r w:rsidR="004E12E3"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made a motion to approve the Director’s report.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Mary</w:t>
      </w:r>
      <w:r w:rsidR="004E12E3"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made a second. All approved (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3</w:t>
      </w:r>
      <w:r w:rsidR="004E12E3"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-0).</w:t>
      </w:r>
    </w:p>
    <w:p w14:paraId="09567881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Financial Report</w:t>
      </w:r>
    </w:p>
    <w:p w14:paraId="55599480" w14:textId="23CF366E" w:rsidR="004E12E3" w:rsidRPr="0088621E" w:rsidRDefault="004E12E3" w:rsidP="008862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>Hazel gave the financial report. The board reviewed the budget and balances.</w:t>
      </w:r>
      <w:r w:rsidR="0088621E" w:rsidRP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The library received a property check for $9,403.69.</w:t>
      </w:r>
    </w:p>
    <w:p w14:paraId="68A2CFB5" w14:textId="5CB03D1B" w:rsidR="004E12E3" w:rsidRPr="004E12E3" w:rsidRDefault="004E12E3" w:rsidP="004E12E3">
      <w:pPr>
        <w:spacing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Bill made a motion to accept the Financial Report. </w:t>
      </w:r>
      <w:r w:rsid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>Candyce</w:t>
      </w: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made a second. All approved (</w:t>
      </w:r>
      <w:r w:rsidR="0088621E">
        <w:rPr>
          <w:rFonts w:ascii="Times New Roman" w:hAnsi="Times New Roman" w:cs="Times New Roman"/>
          <w:kern w:val="0"/>
          <w:sz w:val="20"/>
          <w:szCs w:val="20"/>
          <w14:ligatures w14:val="none"/>
        </w:rPr>
        <w:t>3</w:t>
      </w: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-0). </w:t>
      </w:r>
    </w:p>
    <w:p w14:paraId="49075175" w14:textId="77777777" w:rsidR="004E12E3" w:rsidRPr="004E12E3" w:rsidRDefault="004E12E3" w:rsidP="004E12E3">
      <w:pPr>
        <w:spacing w:line="240" w:lineRule="auto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38CCD543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Public comments on the agenda items</w:t>
      </w:r>
    </w:p>
    <w:p w14:paraId="251E4A6D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None</w:t>
      </w:r>
    </w:p>
    <w:p w14:paraId="1619FE55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</w:pPr>
    </w:p>
    <w:p w14:paraId="3EACB505" w14:textId="11633850" w:rsidR="004E12E3" w:rsidRDefault="004E12E3" w:rsidP="0088621E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Old Business</w:t>
      </w:r>
    </w:p>
    <w:p w14:paraId="576FA41A" w14:textId="4EB7960E" w:rsidR="00F66D76" w:rsidRDefault="00F66D76" w:rsidP="00886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A Dell OptiPlex and monitor has been purchased for the office. </w:t>
      </w:r>
    </w:p>
    <w:p w14:paraId="4CFCA1DB" w14:textId="108CBC77" w:rsidR="0088621E" w:rsidRPr="0088621E" w:rsidRDefault="0088621E" w:rsidP="00886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Last month, the board reviewed accounting software and approved a new </w:t>
      </w:r>
      <w:r w:rsidR="00F66D7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system to be purchased.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Jenny suggested we use Drake accounting. </w:t>
      </w:r>
      <w:r w:rsidR="00F66D7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Jenny already uses this, and it will be easy for us to use. 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Hazel will purchase this. </w:t>
      </w:r>
    </w:p>
    <w:p w14:paraId="02A94E99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44AC2DAA" w14:textId="77777777" w:rsidR="00F66D76" w:rsidRDefault="004E12E3" w:rsidP="00F66D76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New Business</w:t>
      </w:r>
    </w:p>
    <w:p w14:paraId="0781F69A" w14:textId="74AA686B" w:rsidR="004E12E3" w:rsidRPr="00F66D76" w:rsidRDefault="00F66D76" w:rsidP="00F66D7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The library server needs to be replaced. Bill made a motion to purchase a new rack mounted server for approximately $5,000.00. Candyace made a second. All approved (3-0).</w:t>
      </w:r>
      <w:r w:rsidR="004E12E3" w:rsidRPr="00F66D7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1FDE3083" w14:textId="77777777" w:rsidR="004E12E3" w:rsidRPr="004E12E3" w:rsidRDefault="004E12E3" w:rsidP="004E12E3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29F7DEC5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  <w:t>General Public Comments and All other business that may come before the board</w:t>
      </w:r>
    </w:p>
    <w:p w14:paraId="2529E27E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None</w:t>
      </w:r>
    </w:p>
    <w:p w14:paraId="52E2B4B8" w14:textId="77777777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u w:val="single"/>
          <w14:ligatures w14:val="none"/>
        </w:rPr>
      </w:pPr>
    </w:p>
    <w:p w14:paraId="5E3BD27B" w14:textId="4FAB8344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The next meeting will be Tuesday</w:t>
      </w:r>
      <w:r w:rsidR="00F66D76">
        <w:rPr>
          <w:rFonts w:ascii="Times New Roman" w:hAnsi="Times New Roman" w:cs="Times New Roman"/>
          <w:kern w:val="0"/>
          <w:sz w:val="20"/>
          <w:szCs w:val="20"/>
          <w14:ligatures w14:val="none"/>
        </w:rPr>
        <w:t>, April 23</w:t>
      </w: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2024, at 4:00 p.m. Mary made a motion to adjourn the meeting. </w:t>
      </w:r>
    </w:p>
    <w:p w14:paraId="2E5B11E9" w14:textId="7A5EDA31" w:rsidR="004E12E3" w:rsidRPr="004E12E3" w:rsidRDefault="004E12E3" w:rsidP="004E12E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Candyce made a second. The meeting was adjourned at </w:t>
      </w:r>
      <w:r w:rsidR="00F66D76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4:43 </w:t>
      </w:r>
      <w:r w:rsidRPr="004E12E3">
        <w:rPr>
          <w:rFonts w:ascii="Times New Roman" w:hAnsi="Times New Roman" w:cs="Times New Roman"/>
          <w:kern w:val="0"/>
          <w:sz w:val="20"/>
          <w:szCs w:val="20"/>
          <w14:ligatures w14:val="none"/>
        </w:rPr>
        <w:t>p.m.</w:t>
      </w:r>
    </w:p>
    <w:sectPr w:rsidR="004E12E3" w:rsidRPr="004E12E3" w:rsidSect="004E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1540" w14:textId="77777777" w:rsidR="00F66D76" w:rsidRDefault="00F66D76" w:rsidP="00F66D76">
      <w:pPr>
        <w:spacing w:after="0" w:line="240" w:lineRule="auto"/>
      </w:pPr>
      <w:r>
        <w:separator/>
      </w:r>
    </w:p>
  </w:endnote>
  <w:endnote w:type="continuationSeparator" w:id="0">
    <w:p w14:paraId="77FC5FC1" w14:textId="77777777" w:rsidR="00F66D76" w:rsidRDefault="00F66D76" w:rsidP="00F6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59AA" w14:textId="77777777" w:rsidR="00F66D76" w:rsidRDefault="00F66D76" w:rsidP="00F66D76">
      <w:pPr>
        <w:spacing w:after="0" w:line="240" w:lineRule="auto"/>
      </w:pPr>
      <w:r>
        <w:separator/>
      </w:r>
    </w:p>
  </w:footnote>
  <w:footnote w:type="continuationSeparator" w:id="0">
    <w:p w14:paraId="08BF9EB4" w14:textId="77777777" w:rsidR="00F66D76" w:rsidRDefault="00F66D76" w:rsidP="00F6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7E7"/>
    <w:multiLevelType w:val="hybridMultilevel"/>
    <w:tmpl w:val="0DC45CFC"/>
    <w:lvl w:ilvl="0" w:tplc="85E63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7541C"/>
    <w:multiLevelType w:val="hybridMultilevel"/>
    <w:tmpl w:val="AD1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372D"/>
    <w:multiLevelType w:val="hybridMultilevel"/>
    <w:tmpl w:val="48E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76D8"/>
    <w:multiLevelType w:val="hybridMultilevel"/>
    <w:tmpl w:val="099C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1CAC"/>
    <w:multiLevelType w:val="hybridMultilevel"/>
    <w:tmpl w:val="C3B47614"/>
    <w:lvl w:ilvl="0" w:tplc="E82678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D18"/>
    <w:multiLevelType w:val="hybridMultilevel"/>
    <w:tmpl w:val="AF9C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035028">
    <w:abstractNumId w:val="3"/>
  </w:num>
  <w:num w:numId="3" w16cid:durableId="5401999">
    <w:abstractNumId w:val="0"/>
  </w:num>
  <w:num w:numId="4" w16cid:durableId="1522933909">
    <w:abstractNumId w:val="2"/>
  </w:num>
  <w:num w:numId="5" w16cid:durableId="4674163">
    <w:abstractNumId w:val="6"/>
  </w:num>
  <w:num w:numId="6" w16cid:durableId="543906854">
    <w:abstractNumId w:val="5"/>
  </w:num>
  <w:num w:numId="7" w16cid:durableId="40444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E3"/>
    <w:rsid w:val="004E12E3"/>
    <w:rsid w:val="0088621E"/>
    <w:rsid w:val="00F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44E6"/>
  <w15:chartTrackingRefBased/>
  <w15:docId w15:val="{9AC5999C-9C4A-4315-AE13-EF3B9E4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2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2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2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2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2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2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2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2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2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2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2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2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2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2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2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2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2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2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2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2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2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2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2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12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2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2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2E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6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76"/>
  </w:style>
  <w:style w:type="paragraph" w:styleId="Footer">
    <w:name w:val="footer"/>
    <w:basedOn w:val="Normal"/>
    <w:link w:val="FooterChar"/>
    <w:uiPriority w:val="99"/>
    <w:unhideWhenUsed/>
    <w:rsid w:val="00F6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2024-03-20T15:31:00Z</dcterms:created>
  <dcterms:modified xsi:type="dcterms:W3CDTF">2024-03-20T16:01:00Z</dcterms:modified>
</cp:coreProperties>
</file>